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8"/>
        <w:tblW w:w="14710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173"/>
        <w:gridCol w:w="4536"/>
      </w:tblGrid>
      <w:tr>
        <w:trPr/>
        <w:tc>
          <w:tcPr>
            <w:tcW w:w="10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</w:tc>
      </w:tr>
      <w:tr>
        <w:trPr/>
        <w:tc>
          <w:tcPr>
            <w:tcW w:w="1017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7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 ОП ООО «ПокровМед»</w:t>
            </w:r>
          </w:p>
        </w:tc>
      </w:tr>
      <w:tr>
        <w:trPr/>
        <w:tc>
          <w:tcPr>
            <w:tcW w:w="1017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7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________________ О.В. Замосковина</w:t>
            </w:r>
          </w:p>
        </w:tc>
      </w:tr>
      <w:tr>
        <w:trPr/>
        <w:tc>
          <w:tcPr>
            <w:tcW w:w="1017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7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«21» сентября 2023 г.</w:t>
            </w:r>
          </w:p>
        </w:tc>
      </w:tr>
      <w:tr>
        <w:trPr>
          <w:trHeight w:val="828" w:hRule="atLeast"/>
        </w:trPr>
        <w:tc>
          <w:tcPr>
            <w:tcW w:w="1017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ИНФОРМАЦИЯ</w:t>
            </w:r>
          </w:p>
        </w:tc>
      </w:tr>
      <w:tr>
        <w:trPr/>
        <w:tc>
          <w:tcPr>
            <w:tcW w:w="1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ОБ УРОВНЕ ОБРАЗОВАНИЯ МЕДИЦИНСКИХ РАБОТНИКОВ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8"/>
        <w:tblW w:w="15419" w:type="dxa"/>
        <w:jc w:val="left"/>
        <w:tblInd w:w="-1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513"/>
        <w:gridCol w:w="1585"/>
        <w:gridCol w:w="1419"/>
        <w:gridCol w:w="3108"/>
        <w:gridCol w:w="2876"/>
        <w:gridCol w:w="3178"/>
        <w:gridCol w:w="2739"/>
      </w:tblGrid>
      <w:tr>
        <w:trPr/>
        <w:tc>
          <w:tcPr>
            <w:tcW w:w="513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пп</w:t>
            </w:r>
          </w:p>
        </w:tc>
        <w:tc>
          <w:tcPr>
            <w:tcW w:w="1585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Фамилия, имя, отчество</w:t>
            </w:r>
          </w:p>
        </w:tc>
        <w:tc>
          <w:tcPr>
            <w:tcW w:w="1419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11901" w:type="dxa"/>
            <w:gridSpan w:val="4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Документы, подтверждающие уровень образования</w:t>
            </w:r>
          </w:p>
        </w:tc>
      </w:tr>
      <w:tr>
        <w:trPr/>
        <w:tc>
          <w:tcPr>
            <w:tcW w:w="513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85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Профессиональное образование (документ, серия и номер, уровень образования, кем выдан, год выдачи, специальность, квалификация)</w:t>
            </w:r>
          </w:p>
        </w:tc>
        <w:tc>
          <w:tcPr>
            <w:tcW w:w="287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Последипломное образование (документ, серия и номер, уровень образования, кем выдан, год выдачи, специальность, квалификация)</w:t>
            </w:r>
          </w:p>
        </w:tc>
        <w:tc>
          <w:tcPr>
            <w:tcW w:w="317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Дополнительное профессиональное образование (документ, серия и номер, уровень образования, кем выдан, год выдачи, специальность, квалификация)</w:t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Сертификат специалиста или свидетельство об аккредитации (документ, серия и номер, кем выдан, дата выдачи, специализация)</w:t>
            </w:r>
          </w:p>
        </w:tc>
      </w:tr>
      <w:tr>
        <w:trPr/>
        <w:tc>
          <w:tcPr>
            <w:tcW w:w="5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87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17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5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85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Сидоров Георгий Георгиевич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Врач-хирург</w:t>
            </w:r>
          </w:p>
        </w:tc>
        <w:tc>
          <w:tcPr>
            <w:tcW w:w="3108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>Диплом 106618 0634142, высшее образование, выдан 24.06.201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>6 ФГБОУ ВО «Уральский государственный медицинский университет» Министерства здравоохранения РФ, по специальности: 060101 Лечебное дело, квалификация: Врач</w:t>
            </w:r>
          </w:p>
        </w:tc>
        <w:tc>
          <w:tcPr>
            <w:tcW w:w="2876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Диплом (интернатура) (рег. №913 выдан 31.08.2017 </w:t>
            </w: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 xml:space="preserve">ФГБОУ ВО «Уральский государственный медицинский университет» Министерства здравоохранения РФ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 специальности Хирургия)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7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Диплом о проф. переподготовки (рег. №11/1122-07ПП выдан 25.12.2019 ООО «Центр Специализированного Образования «Проф.-Ресурс») Организация здравоохранения и общественное здоровье</w:t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Сертификат специалиста по специальности Хирургия (1158243048619 выдан 30.12.2020 ООО «Институт доп. образования и повышения квалификации)</w:t>
            </w:r>
          </w:p>
        </w:tc>
      </w:tr>
      <w:tr>
        <w:trPr/>
        <w:tc>
          <w:tcPr>
            <w:tcW w:w="5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85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76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7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Диплом о проф. переподготовки (240400003417 выдан 28.05.2021 ООО «КАЛИПСО») Ультразвуковая диагностика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Сертификат специалиста по специальности Организация здравоохранения и общественное здоровье (1162242991694) (рег.№ 11/1122-13СС выдан 25.12.2019 ООО «Центр Специализированного Образования «Проф.-Ресурс»)</w:t>
            </w:r>
          </w:p>
        </w:tc>
      </w:tr>
      <w:tr>
        <w:trPr/>
        <w:tc>
          <w:tcPr>
            <w:tcW w:w="513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585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Ахунзода Фируз Зохири</w:t>
            </w:r>
          </w:p>
        </w:tc>
        <w:tc>
          <w:tcPr>
            <w:tcW w:w="1419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Врач сердечно-сосудистый хирург, врач УЗИ</w:t>
            </w:r>
          </w:p>
        </w:tc>
        <w:tc>
          <w:tcPr>
            <w:tcW w:w="3108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Диплом ДТО №0135309 выдан 24.05.2014 Таджикский государственный медицинский университет им Абуали ибни Сино </w:t>
            </w: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>по специальности: 060101 Лечебное дело, квалификация: Врач</w:t>
            </w:r>
          </w:p>
        </w:tc>
        <w:tc>
          <w:tcPr>
            <w:tcW w:w="2876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Диплом об окончании ординатуры (серия 027718 №015195 выдан </w:t>
            </w:r>
            <w:r>
              <w:rPr>
                <w:rFonts w:eastAsia="Calibri" w:cs="Times New Roman" w:ascii="Times New Roman" w:hAnsi="Times New Roman"/>
                <w:color w:val="000000" w:themeColor="text1"/>
                <w:spacing w:val="-2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Федеральное государственное бюджетное учреждение "Научный центр сердечно-сосудистой хирургии имени А.Н. Бакулева" Министерства Здравоохранения Российской Федерации 21.08.2016 по специальности Сердечно-сосудистая хирургия, квалификация Врач сердечно-сосудистый хирург</w:t>
            </w:r>
          </w:p>
        </w:tc>
        <w:tc>
          <w:tcPr>
            <w:tcW w:w="3178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Диплом о проф. переподготовки (240400007159 выдан 30.12.2019 ООО «КАЛИПСО») Ультразвуковая диагностика</w:t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Сертификат специалиста по специальности Сердечно-сосудистая хирургия (11183110681988 (рег.№ 53175 выдан 30.12.2020 ЧОУ ДПО «Эко-Образование)</w:t>
            </w:r>
          </w:p>
        </w:tc>
      </w:tr>
      <w:tr>
        <w:trPr/>
        <w:tc>
          <w:tcPr>
            <w:tcW w:w="513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85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76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7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Сертификат специалиста по специальности Ультразвуковая диагностика (1124040009768 (рег.№ 1290/19 выдан 30.12.2019 ООО «КАЛИПСО»)</w:t>
            </w:r>
          </w:p>
        </w:tc>
      </w:tr>
      <w:tr>
        <w:trPr/>
        <w:tc>
          <w:tcPr>
            <w:tcW w:w="5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Тухарь Григорий Валерьевич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Врач-хирург</w:t>
            </w:r>
          </w:p>
        </w:tc>
        <w:tc>
          <w:tcPr>
            <w:tcW w:w="310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Диплом АПС №07589ВЫДАН 30.06.2003 Приднестровский Государственный Университет имени Т.Г. Шевченко </w:t>
            </w: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>по специальности: Лечебное дело, квалификация: Врач</w:t>
            </w:r>
          </w:p>
        </w:tc>
        <w:tc>
          <w:tcPr>
            <w:tcW w:w="287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Удостоверение об окончании интернатуры №132 от 28.06.2004 выдан Приднестровский Государственный Университет имени Т.Г. Шевченко </w:t>
            </w: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>по специальности: Хирургия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7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Сертификат специалиста по специальности Хирургия (0377180988559 (рег.№ 2Ц-77-189441 выдан 11.11.2020 ФГБОУ ДПО «Российская медицинская академия непрерывного профессионального образования» Минздрав РФ)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Слепнев Александр Сергеевич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Врач-сердечно-сосудистый-хирург</w:t>
            </w:r>
          </w:p>
        </w:tc>
        <w:tc>
          <w:tcPr>
            <w:tcW w:w="310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Диплом 105524 4971368 №39834 выдан 06.07.2020 ФГБОУ ВО «Омский государственный медицинский университет» Минздрав РФ </w:t>
            </w: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>по специальности: 31.05.01 Лечебное дело, квалификация: Врач-лечебник</w:t>
            </w:r>
          </w:p>
        </w:tc>
        <w:tc>
          <w:tcPr>
            <w:tcW w:w="287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Диплом об окончании ординатуры 105524 152210 №195 выдан 16.07.2022 ФГБОУ ВО «Омский государственный медицинский университет» Минздрав РФ г. Омск </w:t>
            </w: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>по специальности: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Сердечно-сосудистая-хирург</w:t>
            </w: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 xml:space="preserve">ия, квалификация: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Врач-сердечно-сосудистый-хирург</w:t>
            </w:r>
          </w:p>
        </w:tc>
        <w:tc>
          <w:tcPr>
            <w:tcW w:w="317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Аккредитация (первичная)по специальности сердечно-сосудистая хирургия. Срок до 26.07.2027 (уникальный номер реестровой записи 2022.3191866)</w:t>
            </w:r>
          </w:p>
        </w:tc>
      </w:tr>
      <w:tr>
        <w:trPr/>
        <w:tc>
          <w:tcPr>
            <w:tcW w:w="513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585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Шилова Юлия Ивановна</w:t>
            </w:r>
          </w:p>
        </w:tc>
        <w:tc>
          <w:tcPr>
            <w:tcW w:w="1419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Врач-хирург</w:t>
            </w:r>
          </w:p>
        </w:tc>
        <w:tc>
          <w:tcPr>
            <w:tcW w:w="3108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Диплом БВС №0552485 выдан 22.06.2000 Читинская государственная медицинская академия </w:t>
            </w: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>по специальности: Лечебное дело, квалификация: Врач</w:t>
            </w:r>
          </w:p>
        </w:tc>
        <w:tc>
          <w:tcPr>
            <w:tcW w:w="2876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Удостоверение об окончании интернатуры №016855 от 29.06.2001 выдан Читинская государственная медицинская </w:t>
            </w: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>по специальности: Хирургия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78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Сертификат специалиста по специальности Хирургия (116224248318 (рег.№ 3/03/24-09-СС выдан 26.12.2019 ООО «Центр Специализированного Образования «Проф.-Ресурс»</w:t>
            </w:r>
          </w:p>
        </w:tc>
      </w:tr>
      <w:tr>
        <w:trPr/>
        <w:tc>
          <w:tcPr>
            <w:tcW w:w="513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85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76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7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Сертификат специалиста по специальности Хирургия (1177340025534 (рег.№ 160511-01 выдан 05.11.2020 АНО ДПО «Московская академия народного хозяйства и государственной службы»</w:t>
            </w:r>
          </w:p>
        </w:tc>
      </w:tr>
      <w:tr>
        <w:trPr/>
        <w:tc>
          <w:tcPr>
            <w:tcW w:w="5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585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Муксимов Вали Насибович</w:t>
            </w:r>
          </w:p>
        </w:tc>
        <w:tc>
          <w:tcPr>
            <w:tcW w:w="1419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Врач-хирург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врач УЗИ</w:t>
            </w:r>
          </w:p>
        </w:tc>
        <w:tc>
          <w:tcPr>
            <w:tcW w:w="3108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Диплом ДТО №0111014 выдан 30.05.2011 Таджикский государственный медицинский университет им Абуали ибни Сино </w:t>
            </w: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>по специальности: Лечебное дело, квалификация: Врач</w:t>
            </w:r>
          </w:p>
        </w:tc>
        <w:tc>
          <w:tcPr>
            <w:tcW w:w="2876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Свидетельство об окончании интернатуры №000332 от 26.04.2016 выдан Таджикский институт последипломной подготовки медицинских кадров </w:t>
            </w: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>по специальности: Хирургия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78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Диплом о проф. переподготовки (642409261089 №2019/141-8690 выдан 30.04.2019 ЧУ «ООДПО» «Международная академия экспертизы и оценки по программе профессиональной переподготовки «Ультразвуковая диагностика»</w:t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Сертификат специалиста по специальности Ультразвуковая диагностика (1164241901376 (рег.№ 0363 выдан 30.04.2019 ЧУ ООДПО «Международная академия экспертизы и оценки»)</w:t>
            </w:r>
          </w:p>
        </w:tc>
      </w:tr>
      <w:tr>
        <w:trPr/>
        <w:tc>
          <w:tcPr>
            <w:tcW w:w="5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85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76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7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Аккредитация (периодическая) по специальности Хирургия. Срок до 22.11.2027 (уникальный номер реестровой записи 2022.3216007)</w:t>
            </w:r>
          </w:p>
        </w:tc>
      </w:tr>
      <w:tr>
        <w:trPr/>
        <w:tc>
          <w:tcPr>
            <w:tcW w:w="5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Попов Никита Максимович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Медицинский брат</w:t>
            </w:r>
          </w:p>
        </w:tc>
        <w:tc>
          <w:tcPr>
            <w:tcW w:w="310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Диплом 116631 0181351 №27607 выдан 28.06.2021 ГБПОУ «Свердловский областной медицинский колледж» г. Екатеринбург </w:t>
            </w: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>по специальности: 34.02.01 Сестринское дело, квалификация: Медицинский брат</w:t>
            </w:r>
          </w:p>
        </w:tc>
        <w:tc>
          <w:tcPr>
            <w:tcW w:w="287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7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Аккредитация по специальности 34.02.01 </w:t>
            </w: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>Сестринское дело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</w:t>
            </w:r>
          </w:p>
        </w:tc>
      </w:tr>
      <w:tr>
        <w:trPr/>
        <w:tc>
          <w:tcPr>
            <w:tcW w:w="5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Гёзалова Аюсель Магеррам кызы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Медицинская сестра</w:t>
            </w:r>
          </w:p>
        </w:tc>
        <w:tc>
          <w:tcPr>
            <w:tcW w:w="310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Диплом 116631 0133275 №29926 выдан 28.06.2022 ГБПОУ «Свердловский областной медицинский колледж» г. Екатеринбург </w:t>
            </w: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>по специальности: 34.02.01 Сестринское дело, квалификация: Медицинская сестра</w:t>
            </w:r>
          </w:p>
        </w:tc>
        <w:tc>
          <w:tcPr>
            <w:tcW w:w="287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7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Аккредитация (первичная) по специальности Сестринское дело. Срок до 09.07.2027 (уникальный номер реестровой записи 2022.3441556)</w:t>
            </w:r>
          </w:p>
        </w:tc>
      </w:tr>
      <w:tr>
        <w:trPr/>
        <w:tc>
          <w:tcPr>
            <w:tcW w:w="5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Угарова Ольга Сергеевна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Старшая медицинская сестра</w:t>
            </w:r>
          </w:p>
        </w:tc>
        <w:tc>
          <w:tcPr>
            <w:tcW w:w="310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pacing w:val="-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Диплом СТ №</w:t>
            </w:r>
            <w:r>
              <w:rPr>
                <w:rFonts w:eastAsia="Calibri" w:cs="Times New Roman" w:ascii="Times New Roman" w:hAnsi="Times New Roman"/>
                <w:color w:val="333333"/>
                <w:spacing w:val="-2"/>
                <w:kern w:val="0"/>
                <w:sz w:val="22"/>
                <w:szCs w:val="22"/>
                <w:shd w:fill="F5F8FE" w:val="clear"/>
                <w:lang w:val="ru-RU" w:eastAsia="en-US" w:bidi="ar-SA"/>
              </w:rPr>
              <w:t>638414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выдан 28.06.1994 </w:t>
            </w:r>
            <w:r>
              <w:rPr>
                <w:rFonts w:eastAsia="Calibri" w:cs="Times New Roman" w:ascii="Times New Roman" w:hAnsi="Times New Roman"/>
                <w:color w:val="333333"/>
                <w:spacing w:val="-2"/>
                <w:kern w:val="0"/>
                <w:sz w:val="22"/>
                <w:szCs w:val="22"/>
                <w:lang w:val="ru-RU" w:eastAsia="en-US" w:bidi="ar-SA"/>
              </w:rPr>
              <w:t>ГОУ СПО «Орский медицинский колледж»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t>по специальности: Сестринское дело, квалификация: Медицинская сестра</w:t>
            </w:r>
          </w:p>
        </w:tc>
        <w:tc>
          <w:tcPr>
            <w:tcW w:w="287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7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Удостоверение о повышении квалификации (562412277140 №4200) по программе Управление сестринской деятельностью, 04.12.2020 выдано ГАПОУ «Орловский медицинский колледж»</w:t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Сертификат специалиста по специальности Организация сестринского дела (0856242579504 (рег.№ 3119 выдан 04.12.2020 ГАПОУ «Орловский медицинский колледж»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2"/>
      <w:type w:val="nextPage"/>
      <w:pgSz w:orient="landscape" w:w="16838" w:h="11906"/>
      <w:pgMar w:left="1134" w:right="678" w:gutter="0" w:header="0" w:top="567" w:footer="283" w:bottom="692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7143" w:leader="none"/>
        <w:tab w:val="right" w:pos="14287" w:leader="none"/>
      </w:tabs>
      <w:spacing w:lineRule="auto" w:line="240" w:before="0" w:after="0"/>
      <w:jc w:val="center"/>
      <w:rPr>
        <w:rFonts w:cs="Times New Roman"/>
        <w:color w:val="F2F2F2"/>
      </w:rPr>
    </w:pPr>
    <w:r>
      <w:rPr>
        <w:rFonts w:cs="Times New Roman"/>
        <w:color w:val="F2F2F2"/>
      </w:rPr>
      <w:t>® Проект "OrgZdrav.2019"</w:t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22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uiPriority w:val="99"/>
    <w:qFormat/>
    <w:rPr/>
  </w:style>
  <w:style w:type="character" w:styleId="Style10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8">
    <w:name w:val="Title"/>
    <w:basedOn w:val="Normal"/>
    <w:next w:val="Style1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Style18"/>
    <w:qFormat/>
    <w:pPr/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19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1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0" w:customStyle="1">
    <w:name w:val="Колонтитул"/>
    <w:basedOn w:val="Normal"/>
    <w:qFormat/>
    <w:pPr/>
    <w:rPr/>
  </w:style>
  <w:style w:type="paragraph" w:styleId="Style21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4">
    <w:name w:val="Index Heading"/>
    <w:basedOn w:val="Style13"/>
    <w:pPr/>
    <w:rPr/>
  </w:style>
  <w:style w:type="paragraph" w:styleId="Style25">
    <w:name w:val="TOC Heading"/>
    <w:uiPriority w:val="39"/>
    <w:unhideWhenUsed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4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af8">
    <w:name w:val="Table Grid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99B6-24C0-4D0A-82B4-772AD00C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Application>LibreOffice/7.2.4.1$Windows_X86_64 LibreOffice_project/27d75539669ac387bb498e35313b970b7fe9c4f9</Application>
  <AppVersion>15.0000</AppVersion>
  <Pages>4</Pages>
  <Words>719</Words>
  <Characters>5895</Characters>
  <CharactersWithSpaces>6533</CharactersWithSpaces>
  <Paragraphs>82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2015-03-02T08:53:00Z</dcterms:created>
  <dc:creator>RePack by Diakov</dc:creator>
  <dc:description/>
  <dc:language>ru-RU</dc:language>
  <cp:lastModifiedBy/>
  <cp:lastPrinted>2023-09-21T15:34:05Z</cp:lastPrinted>
  <dcterms:modified xsi:type="dcterms:W3CDTF">2023-09-21T15:39:48Z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